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AF172E" w:rsidRPr="00976EE6" w:rsidTr="00EE64F2">
        <w:tc>
          <w:tcPr>
            <w:tcW w:w="5245" w:type="dxa"/>
            <w:hideMark/>
          </w:tcPr>
          <w:p w:rsidR="00AF172E" w:rsidRPr="00976EE6" w:rsidRDefault="00AF172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AF172E" w:rsidRPr="00976EE6" w:rsidRDefault="00AF172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AF172E" w:rsidRPr="00976EE6" w:rsidRDefault="00AF172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AF172E" w:rsidRPr="00976EE6" w:rsidRDefault="00AF172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172E" w:rsidRPr="00976EE6" w:rsidRDefault="00AF172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AF172E" w:rsidRPr="00976EE6" w:rsidRDefault="00AF172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AF172E" w:rsidRPr="00976EE6" w:rsidRDefault="00AF172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F172E" w:rsidRPr="00976EE6" w:rsidRDefault="00AF172E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AF172E" w:rsidRPr="00976EE6" w:rsidRDefault="00AF172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Приложение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17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F172E" w:rsidRPr="00976EE6" w:rsidRDefault="00AF172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AF172E" w:rsidRPr="00976EE6" w:rsidRDefault="00AF172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172E" w:rsidRPr="00976EE6" w:rsidRDefault="00AF172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172E" w:rsidRPr="00976EE6" w:rsidRDefault="00AF172E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1534" w:rsidRDefault="00D51534" w:rsidP="00D51534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D51534" w:rsidRPr="00845287" w:rsidRDefault="00D51534" w:rsidP="00D51534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 xml:space="preserve"> о поощрении обучающихся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</w:t>
      </w:r>
      <w:r w:rsidRPr="00D51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287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«Аллероевская средняя школа №1»</w:t>
      </w:r>
    </w:p>
    <w:p w:rsidR="00006259" w:rsidRPr="00D51534" w:rsidRDefault="00006259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1.1. Данное Положение о поощрении обучающихся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 разработано в соответствии с Федеральным законом </w:t>
      </w:r>
      <w:r w:rsidRPr="00D51534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 273-ФЗ от 29.12.2012 «Об образовании в Российской Федерации» с изменениями от 8 августа 2024 года, Федеральным законом от 24 июля 1998 г. </w:t>
      </w:r>
      <w:r w:rsidRPr="00D51534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 124–ФЗ «Об основных гарантиях прав ребенка в Российской Федерации» (с изменениями от 28 апреля 2023 года),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1.2. Данное Положение о поощрении обучающихся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 (далее - Положение) определяет виды, основания и порядок поощрения обучающихся за успехи в учебной, физкультурной, спортивной, общественной, научно-технической, творческой, исследовательской деятельности, регламентирует меры морального и материального поощрения обучающихся в зависимости от их отношения к своим ученическим правам и обязанностям, соблюдения Правил внутреннего распорядка, участия в школьных и внешкольных творческих конкурсах и спортивных состязаниях, других формах общественной жизни школы, а также порядок учета поощрений обучающихся и их хранение в архивах информации.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1.3. Целью поощрения обучающихся является выявление и поддержка активных, творческих и интеллектуально одаренных детей, обучающихся, имеющих спортивные достижения, подготовка обучающихся к ответственной жизни в свободном обществе.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1.4. Основными задачами поощрения обучающихся являются: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обеспечить в школе благоприятную творческую обстановку в соответствии с Уставом и правилами поведения обучающихся для образовательной деятельности;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поддерживать порядок, основанный на сознательной дисциплине и демократических началах организации образовательной деятельности;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lastRenderedPageBreak/>
        <w:t>стимулировать и активизировать обучающихся в освоении образовательных программ и получении образования в полном объеме;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способствовать развитию и социализации обучающихся;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укреплять традиции школы;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способствовать выработке у обучающихся активной жизненной позиции;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создать условия для общественной презентации достижений обучающихся.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1.5. Положение направлено на реализацию права обучающихся на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1.6. Достижение успехов в какой-либо из перечисленных в п. 1.5 областей не исключает права на поощрение в иных указанных областях.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2. Основные принципы поощрения обучающихся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2.1. Поощрение — система мер, направленных на побуждение, мотивацию, стимулирование обучающихся к активному участию в образовательной, физкультурной, спортивной, общественной, научно-технической, творческой, исследовательской деятельности.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2.2. Поощрение обучающихся основывается на следующих принципах: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стимулирование успехов и качества деятельности обучающихся;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единства требований и равенства условий применения поощрений для всех обучающихся;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взаимосвязи системы морального и материального поощрения;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открытости и публичности;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последовательности и соразмерности.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3. Виды поощрений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3.1. Обучающиеся поощряются за высокие достижения в науке, отличную учёбу, участие и победу в учебных, творческих конкурсах, олимпиадах и спортивных состязаниях, за поднятие престижа школы на всероссийских, региональных, муниципальных олимпиадах, конкурсах, турнирах, фестивалях, конференциях, общественно-полезную деятельность и добровольный труд на благо школы, благородные поступки.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3.2. Поощрения обучающихся различают в двух видах: морального и материального поощрения.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3.3. Видами морального поощрения обучающихся являются: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награждение Похвальной грамотой за отличную учебу;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награждение грамотой за лучший результат в муниципальном или региональном этапе Всероссийской олимпиады школьников, за отличные и хорошие успехи в учении по итогам года, за призовые места по результатам исследовательской деятельности обучающихся;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награждение Дипломом I, II, III степени за победу и призовые места;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вручение сертификата участника по результатам исследовательской деятельности или объявление благодарности;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благодарственное письмо обучающемуся;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благодарственное письмо родителям (законным представителям) обучающегося;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размещение фотографии обучающегося на Доске Почета школы (с согласия ученика и родителей (законных представителей).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3.4. Видами материального поощрения обучающихся являются: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lastRenderedPageBreak/>
        <w:t>ценный подарок;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оплата расходов по участию в олимпиадах, форумах, конкурсах, научно-практических конференциях и других мероприятиях;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стипендия или премия, в соответствие с нормативными документами администрации населенного пункта, округа, области, региона.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4. Основания для поощрения обучающихся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4.1. Основанием для поощрения обучающегося являются: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успехи в учебе;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успехи в физкультурной, спортивной, научно-технической, творческой деятельности;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активная общественная деятельность обучающихся;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участие в творческой, исследовательской деятельности;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победы в конкурсах, олимпиадах, соревнованиях различного уровня;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успешное участие в конкурсах, научно-практических конференциях, соревнованиях, олимпиадах различного уровня;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активное участие в мероприятиях общешкольного плана;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активное участие в культурно-массовых мероприятиях на уровне школы, района, региона;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спортивные достижения.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5. Условия поощрения обучающихся за успехи в учебной, физкультурной, спортивной, общественной, научно-технической, творческой, исследовательской деятельности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5.1. Похвальной грамотой за отличную учебу награждаются обучающиеся успешно прошедшие промежуточную аттестацию и имеющие итоговые отметки «отлично» по всем предметам учебного плана соответствующего класса.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5.2. Почетной грамотой награждаются обучающиеся победители и призеры школьного, муниципального или регионального этапов Всероссийской олимпиады школьников, за отличные и хорошие успехи в учении по итогам года, за призовые три места по результатам исследовательской деятельности обучающихся.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5.3. Дипломом I степени награждаются обучающиеся 1-11 классов, ставшие победителями конкурсов и спортивных соревнований; дипломом II и III степени награждаются обучающиеся 1-11 классов ставшие призерами конкурсов и спортивных соревнований.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5.4. Благодарственным письмом директора школы награждаются: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обучающиеся 1-11 классов за конкретные достижения, связанные с успехами в учебной, физкультурной, спортивной, общественной, научной, научно-технической, творческой, исследовательской деятельности;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обучающиеся 1-11 классов, принимавшие личное участие в организации и проведении мероприятий (конкурсы, соревнования, олимпиады, смотры, выставки и т.п.), организуемых в образовательной организации;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родители (законные представители) обучающегося, достигшего высоких показателей в учебной, физкультурной, спортивной, общественной, научной, научно-технической, творческой, исследовательской деятельности;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родители, оказавшие большую помощь и поддержку развитию школы, в организации школьных мероприятий.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5.5. На Доске почета размещаются фотографии обучающихся, достигших в завершившемся учебном году значительных успехов: отличников учебы победителей и призеров муниципальных, региональных, федеральных этапов олимпиад, конкурсов, научно-практических конференций, спортивных соревнований.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5.6. Ценным подарком награждаются обучающиеся: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победители регионального этапа Всероссийской олимпиады школьников;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победители региональных творческих и интеллектуальных конкурсов, спортивных соревнований.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5.7. Стипендия или премия выдается победителям соответствующих городских конкурсов.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5.8. Классные коллективы обучающихся награждаются Грамотой (дипломом), памятным призом, памятным знаком в случае: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организации дежурства в школе на высоком уровне;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демонстрации лучшего результата в соревнованиях между классами;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победы команды класса в мероприятиях, организованных в Школе (КВН, конкурсах, спортивных соревнованиях, праздниках и т. д.);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победы или призового места команды класса на муниципальных играх и конкурсах и (или) состязаниях иного уровня (муниципальных, окружных, федеральных и т. п.).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6. Порядок осуществления мер поощрения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6.1. Поощрения осуществляются директором школы по представлению Педагогического совета, оргкомитета олимпиады, смотра-конкурса, классного руководителя, учителя-предметника, педагога дополнительного образования за особые успехи, достигнутые обучающимся по отдельным предметам учебного плана и (или) во внеурочной деятельности на уровне школы, муниципального образования, а также в соответствии с положением о проводимых конкурсах, олимпиадах, соревнованиях.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6.2. Ходатайство о поощрении рассматривается на Педагогическом совете.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6.2.1. В начале учебного года кандидатуры обучающихся на размещение их фотографий на Доске Почета по итогам истекшего учебного года за отличные успехи по всем предметам учебного плана, за активное и результативное участие во внеурочной деятельности.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6.2.2. В конце учебного года кандидатуры обучающихся переводных классов, имеющие по всем предметам, изучавшимся в этом классе, четвертные и годовые отметки «5», на награждение похвальным листом «За отличные успехи в учении».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6.2.3. В конце учебного года кандидатуры обучающихся выпускных классов, имеющие по всем предметам хорошие и отличные оценки по всем предметам и принимающие активное участие в жизни школы на награждение Почетной грамотой.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6.2.4. По итогам учебного года о вручении благодарственного письма родителям (законным представителям) обучающегося.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6.3. Для награждения Дипломом I, II, III степени обучающихся, ставших победителями и призерами конкурсов и спортивных соревнований, представляют организаторы конкурсов и спортивных соревнований директору школы ходатайство в произвольной форме с указанием конкретных достижений обучающихся.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6.4. Для награждения Благодарственным письмом директора школы, а также для награждения ценным подарком классные руководители, заместители директора представляют директору школы ходатайство в произвольной форме с указанием конкретных достижений обучающихся и родителей (законных представителей).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6.5. Спортивные команды классов по итогам спортивных соревнований награждаются переходящим кубком по итогам школьной спартакиады отдельным видам спорта в соответствии с положением о проводимых соревнованиях.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6.6. Поощрения обучающихся утверждаются приказом директора школы и оформляются на специальных бланках с указанием фамилии, имени, отчества обучающегося или родителя (законного представителя).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6.7. В приказе определяется форма и вид поощрения, которые зависят от уровня достижения обучающегося. Приказ доводится до сведения обучающихся и работников школы.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6.8. Поощрения производятся в течение учебного года на общешкольной линейке и на торжественных праздниках, посвященных началу учебного года, окончанию учебного года.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6.9. Награждения выпускников основной и средней школы проводится по окончании школы на церемонии вручения аттестатов.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6.10. Вручение благодарственного письма родителям (законным представителям) обучающегося осуществляется на общешкольном родительском собрании, на торжественных мероприятиях, посвященных началу учебного года, окончанию учебного года, вручению аттестатов.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6.11. Допускается одновременно нескольких форм поощрения.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6.12. Информация о поощрении хранится в личное дело обучающегося.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7. Учет поощрений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7.1. Школа обеспечивает индивидуальный учет поощрений обучающихся.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7.2. Похвальный лист «За отличные успехи в учении» и похвальная грамота «За особые успехи в изучении отдельных предметов» оформляется на бланках школьного образца, его выдача фиксируется в книге учёта выдачи похвальных листов и похвальных грамот.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7.3. Благодарность, благодарственное письмо, грамота, диплом оформляется на типографском бланке или бланке, самостоятельно изготовленном образовательной организацией, в произвольной форме, заверяется подписью директора школы и печатью организации, осуществляющей образовательную деятельность, ставится дата.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7.4. Ответственность за ведение журнала регистрации поощрений несут заместители директора.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8. Хранение информации о поощрениях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8.1. В конце учебного года журнал регистрации поощрений сдается на хранение в делопроизводство школы.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8.2. По завершении журнала регистрации поощрений подлежит хранению в архиве школы.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8.3. Ответственность хранение информации о поощрениях в архиве несет секретарь делопроизводства.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8.4. Срок хранения журнала регистрации поощрений 10 лет.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1534">
        <w:rPr>
          <w:rFonts w:ascii="Times New Roman" w:eastAsia="Calibri" w:hAnsi="Times New Roman" w:cs="Times New Roman"/>
          <w:b/>
          <w:sz w:val="24"/>
          <w:szCs w:val="24"/>
        </w:rPr>
        <w:t>9. Заключительные положения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9.1. Настоящее Положение о поощрении обучающихся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 является локальным нормативным актом, принимается на Педагогическом совете школы и утверждается (либо вводится в </w:t>
      </w:r>
      <w:r w:rsidRPr="00D515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действие) приказом директора организации, осуществляющей образовательную деятельность.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9.2.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 xml:space="preserve">9.3. Положение о поощрении обучающихся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 принимается на неопределенный срок. Изменения и дополнения к Положению принимаются в порядке, предусмотренном п.9.1. настоящего Положения. </w:t>
      </w:r>
    </w:p>
    <w:p w:rsidR="00006259" w:rsidRPr="00D51534" w:rsidRDefault="00D51534" w:rsidP="00D515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534">
        <w:rPr>
          <w:rFonts w:ascii="Times New Roman" w:eastAsia="Calibri" w:hAnsi="Times New Roman" w:cs="Times New Roman"/>
          <w:sz w:val="24"/>
          <w:szCs w:val="24"/>
        </w:rPr>
        <w:t>9.4.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006259" w:rsidRPr="00D51534" w:rsidSect="00D5153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534" w:rsidRDefault="00D51534" w:rsidP="00D51534">
      <w:pPr>
        <w:spacing w:after="0" w:line="240" w:lineRule="auto"/>
      </w:pPr>
      <w:r>
        <w:separator/>
      </w:r>
    </w:p>
  </w:endnote>
  <w:endnote w:type="continuationSeparator" w:id="0">
    <w:p w:rsidR="00D51534" w:rsidRDefault="00D51534" w:rsidP="00D5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534" w:rsidRDefault="00D51534" w:rsidP="00D51534">
      <w:pPr>
        <w:spacing w:after="0" w:line="240" w:lineRule="auto"/>
      </w:pPr>
      <w:r>
        <w:separator/>
      </w:r>
    </w:p>
  </w:footnote>
  <w:footnote w:type="continuationSeparator" w:id="0">
    <w:p w:rsidR="00D51534" w:rsidRDefault="00D51534" w:rsidP="00D51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904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51534" w:rsidRPr="00D51534" w:rsidRDefault="00D51534" w:rsidP="00D5153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15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15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15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172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D515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6259"/>
    <w:rsid w:val="00006259"/>
    <w:rsid w:val="00AF172E"/>
    <w:rsid w:val="00D5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4128"/>
  <w15:docId w15:val="{253BB68F-F1BA-48A8-933B-38341AC9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1534"/>
  </w:style>
  <w:style w:type="paragraph" w:styleId="a5">
    <w:name w:val="footer"/>
    <w:basedOn w:val="a"/>
    <w:link w:val="a6"/>
    <w:uiPriority w:val="99"/>
    <w:unhideWhenUsed/>
    <w:rsid w:val="00D5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1534"/>
  </w:style>
  <w:style w:type="paragraph" w:styleId="a7">
    <w:name w:val="Balloon Text"/>
    <w:basedOn w:val="a"/>
    <w:link w:val="a8"/>
    <w:uiPriority w:val="99"/>
    <w:semiHidden/>
    <w:unhideWhenUsed/>
    <w:rsid w:val="00D51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1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3</cp:revision>
  <cp:lastPrinted>2024-09-26T13:55:00Z</cp:lastPrinted>
  <dcterms:created xsi:type="dcterms:W3CDTF">2024-09-26T13:48:00Z</dcterms:created>
  <dcterms:modified xsi:type="dcterms:W3CDTF">2025-01-15T07:41:00Z</dcterms:modified>
</cp:coreProperties>
</file>