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2" w:type="dxa"/>
        <w:tblInd w:w="-34" w:type="dxa"/>
        <w:tblLook w:val="04A0" w:firstRow="1" w:lastRow="0" w:firstColumn="1" w:lastColumn="0" w:noHBand="0" w:noVBand="1"/>
      </w:tblPr>
      <w:tblGrid>
        <w:gridCol w:w="5245"/>
        <w:gridCol w:w="4287"/>
      </w:tblGrid>
      <w:tr w:rsidR="00730135" w:rsidRPr="00976EE6" w:rsidTr="00EE64F2">
        <w:tc>
          <w:tcPr>
            <w:tcW w:w="5245" w:type="dxa"/>
            <w:hideMark/>
          </w:tcPr>
          <w:p w:rsidR="00730135" w:rsidRPr="00976EE6" w:rsidRDefault="00730135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730135" w:rsidRPr="00976EE6" w:rsidRDefault="00730135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:rsidR="00730135" w:rsidRPr="00976EE6" w:rsidRDefault="00730135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 г.</w:t>
            </w:r>
          </w:p>
          <w:p w:rsidR="00730135" w:rsidRPr="00976EE6" w:rsidRDefault="00730135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135" w:rsidRPr="00976EE6" w:rsidRDefault="00730135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730135" w:rsidRPr="00976EE6" w:rsidRDefault="00730135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С Общественным Советом</w:t>
            </w:r>
          </w:p>
          <w:p w:rsidR="00730135" w:rsidRPr="00976EE6" w:rsidRDefault="00730135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30135" w:rsidRPr="00976EE6" w:rsidRDefault="00730135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</w:tc>
        <w:tc>
          <w:tcPr>
            <w:tcW w:w="4287" w:type="dxa"/>
            <w:hideMark/>
          </w:tcPr>
          <w:p w:rsidR="00730135" w:rsidRPr="00976EE6" w:rsidRDefault="00730135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  <w:bookmarkStart w:id="0" w:name="_GoBack"/>
            <w:bookmarkEnd w:id="0"/>
            <w:r w:rsidRPr="00976E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30135" w:rsidRPr="00976EE6" w:rsidRDefault="00730135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приказу № 6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од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09.01.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730135" w:rsidRPr="00976EE6" w:rsidRDefault="00730135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135" w:rsidRPr="00976EE6" w:rsidRDefault="00730135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135" w:rsidRPr="00976EE6" w:rsidRDefault="00730135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</w:tc>
      </w:tr>
    </w:tbl>
    <w:p w:rsidR="005B04DD" w:rsidRDefault="005B04DD" w:rsidP="005B04DD">
      <w:pPr>
        <w:spacing w:after="0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04DD">
        <w:rPr>
          <w:rFonts w:ascii="Times New Roman" w:eastAsia="Calibri" w:hAnsi="Times New Roman" w:cs="Times New Roman"/>
          <w:b/>
          <w:sz w:val="24"/>
          <w:szCs w:val="24"/>
        </w:rPr>
        <w:t>Положение</w:t>
      </w:r>
    </w:p>
    <w:p w:rsidR="005B04DD" w:rsidRPr="00845287" w:rsidRDefault="005B04DD" w:rsidP="005B04DD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04DD">
        <w:rPr>
          <w:rFonts w:ascii="Times New Roman" w:eastAsia="Calibri" w:hAnsi="Times New Roman" w:cs="Times New Roman"/>
          <w:b/>
          <w:sz w:val="24"/>
          <w:szCs w:val="24"/>
        </w:rPr>
        <w:t xml:space="preserve"> о классах профильного обучения</w:t>
      </w:r>
      <w:r w:rsidRPr="005B04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5287">
        <w:rPr>
          <w:rFonts w:ascii="Times New Roman" w:hAnsi="Times New Roman" w:cs="Times New Roman"/>
          <w:b/>
          <w:sz w:val="24"/>
          <w:szCs w:val="24"/>
        </w:rPr>
        <w:t>муниципального бюджетного общеобразовательного учреждения «Аллероевская средняя школа №1»</w:t>
      </w:r>
    </w:p>
    <w:p w:rsidR="008A448F" w:rsidRPr="005B04DD" w:rsidRDefault="008A448F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04DD">
        <w:rPr>
          <w:rFonts w:ascii="Times New Roman" w:eastAsia="Calibri" w:hAnsi="Times New Roman" w:cs="Times New Roman"/>
          <w:b/>
          <w:sz w:val="24"/>
          <w:szCs w:val="24"/>
        </w:rPr>
        <w:t>1. Общие положения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1.1. Настоящее Положение о классах профильного обучения в школе разработано в соответствии с Федеральным законом </w:t>
      </w:r>
      <w:r w:rsidRPr="005B04D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 273-ФЗ от 29.12.2012 «Об образовании в Российской Федерации» с изменениями от 8 августа 2024 года, Приказом Минпросвещения России от 2 сентября 2020 г. </w:t>
      </w:r>
      <w:r w:rsidRPr="005B04D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 458 «Об утверждении Порядка приема на обучение по образовательным программам начального общего, основного общего и среднего общего образования» с изменениями от 30 августа 2023 года, Федеральным законом от 25 июля 2002 года </w:t>
      </w:r>
      <w:r w:rsidRPr="005B04D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 115-ФЗ «О правовом положении иностранных граждан в Российской Федерации» с изменениями от 10 июля 2023 года, Приказом Минобрнауки России от 17.05.2012 </w:t>
      </w:r>
      <w:r w:rsidRPr="005B04D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 413 «Об утверждении ФГОС СОО» с изменениями от 12 августа 2022 года, приказом Минобразования России от 18.07.2002 года </w:t>
      </w:r>
      <w:r w:rsidRPr="005B04D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 2783 «Об утверждении Концепции профильного обучения на старшей ступени общего образования», а также Уставом общеобразовательной организации и другими нормативными правовыми актами Российской Федерации, регламентирующими деятельность организаций, осуществляющих образовательную деятельность. 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1.2. Данное Положение о профильных классах устанавливает порядок приема и отчисления обучающихся школы, регламентирует содержание и организацию образовательной деятельности классов профильного обучения, их комплектование в результате индивидуального отбора в соответствии с Положением о порядке организации индивидуального отбора при приеме обучающихся в профильные классы образовательной организации. 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1.3. К классам профильного обучения относятся классы обучающихся уровня среднего общего образования (10-11 классы) с ориентацией на определенную сферу деятельности, развитие профессионального самоопределения. 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1.4. При определении профилей обучения, реализуемых школой, основными условиями являются: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социальный запрос (в т.ч. учет индивидуальных потребностей);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кадровые возможности школы;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материальная база школы;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перспективы получения профессионального образования выпускниками.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1.5. Основные задачи создания классов профильного обучения: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предоставление обучающимся оптимальных условий для получения среднего общего образования;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обеспечение непрерывности среднего общего образования;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lastRenderedPageBreak/>
        <w:t>обеспечение расширенного уровня овладения знаниями и умениями по профилирующим дисциплинам;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создание условий для развития творческих способностей обучающихся в соответствии с их интересами и наклонностями;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осуществление профилизации, воспитание устойчивого интереса к избранному профилю;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обеспечение преемственности между общим и профессиональным образованием, более эффективная подготовка выпускников школы к освоению программ высшего профессионального образования.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1.6. Открытие и закрытие классов профильного обучения производится приказом по школе на основании решения Педагогического совета. При закрытии класса профильного обучения обучающимся гарантируется продолжение обучения и получения образования в соответствии с федеральными государственными образовательными стандартами по программам базового уровня. 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1.7. Выпускники основной школы и их родители (законные представители), выбирают профиль обучения, исходя из предлагаемых школой вариантов учебного плана. Учебный план 10-11 классов школы формируется на основе Приказа Министерства образования и науки РФ от 17.05.2012 </w:t>
      </w:r>
      <w:r w:rsidRPr="005B04D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 413 «Об утверждении федерального государственного образовательного стандарта среднего общего образования». 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1.8. Школа несет ответственность перед обучающимися, их родителями, государством и учредителем за реализацию конституционного права граждан на образование, соответствие выбранных форм обучения возрастным психофизическим особенностям обучающихся, качество обучения, отвечающее требованиям, предъявляемым к профильному обучению.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04DD">
        <w:rPr>
          <w:rFonts w:ascii="Times New Roman" w:eastAsia="Calibri" w:hAnsi="Times New Roman" w:cs="Times New Roman"/>
          <w:b/>
          <w:sz w:val="24"/>
          <w:szCs w:val="24"/>
        </w:rPr>
        <w:t>2. Порядок приема и отчисления обучающихся классов профильного обучения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2.1. Комплектование 10 классов профильного обучения осуществляется из выпускников 9 классов, которые проживают на территории, закрепленной органами местного самоуправления за школой и имеющих право на получение общего образования соответствующего уровня, в летний период перед началом учебного года в сроки, установленные школой, по результатам индивидуального отбора при приеме обучающихся в профильные классы (см. Положение о порядке организации индивидуального отбора при приеме обучающихся в профильные классы). 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2.2. Образец заявления о приеме на обучение размещается общеобразовательной организацией на информационном стенде школы и официальном сайте в сети Интернет. В заявлении родителями (законными представителями) поступающего указываются следующие сведения: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фамилия, имя, отчество (при наличии) поступающего;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дата рождения поступающего;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адрес места жительства и (или) адрес места пребывания поступающего;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фамилия, имя, отчество (при наличии) родителя(ей) (законного(ых) представителя(ей) поступающего;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адрес места жительства и (или) адрес места пребывания родителя(ей) (законного(ых) представителя(ей) поступающего;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адрес(а) электронной почты, номер(а) телефона(ов) (при наличии) родителя(ей) (законного(ых) представителя(ей) поступающего;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lastRenderedPageBreak/>
        <w:t>о наличии права внеочередного, первоочередного или преимущественного права приема в профильный класс (п.2.9.);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о потребности поступающего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согласие родителя(ей) (законного(ых) представителя(ей) ребенка 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согласие поступающего, достигшего возраста восемнадцати лет, на обучение по адаптированной образовательной программе (в случае необходимости обучения указанного поступающего по адаптированной образовательной программе);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язык образования (в случае получения образования на родном языке из числа языков народов Российской Федерации или на иностранном языке);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родной язык из числа 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языка);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государственный язык республики Российской Федерации (в случае предоставления общеобразовательной организацией возможности изучения государственного языка республики Российской Федерации);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факт ознакомления родителя(ей) (законного(ых) представителя(ей) ребенка или поступающего с Уставом, с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 (Часть 2 статьи 55 Федерального закона от 29 декабря 2012 г. </w:t>
      </w:r>
      <w:r w:rsidRPr="005B04D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 273-ФЗ "Об образовании в Российской Федерации");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согласие родителя(ей) (законного(ых) представителя(ей) поступающего на обработку персональных данных (Часть 1 статьи 6 Федерального закона от 27 июля 2006 г. </w:t>
      </w:r>
      <w:r w:rsidRPr="005B04D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 152-ФЗ "О персональных данных").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2.3. При зачислении в профильный класс родители (законные представители) выпускников 9-х классов представляют в школу следующие документы: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заявление о приеме на имя директора школы (с указанием профиля обучения);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оригинал аттестата об основном общем образовании гражданина;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справку о результатах ГИА по программам основного общего образования гражданина (для обучающихся, подающих заявление из других школ);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документы, подтверждающие учебные, интеллектуальные, творческие, спортивные достижения (призовые места) по соответствующим учебным предметам, в олимпиадах и иных конкурсных мероприятиях различного уровня (портфолио).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2.4. Заявление о приеме на обучение и документы для приема на обучение подаются одним из следующих способов: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лично родителем (законным представителем) поступающего в общеобразовательную организацию;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через операторов почтовой связи общего пользования заказным письмом с уведомлением о вручении;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lastRenderedPageBreak/>
        <w:t>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 посредством электронной почты общеобразовательной организации или электронной информационной системы общеобразовательной организации, в том числе с использованием функционала официального сайта общеобразовательной организации в сети Интернет или иным способом с использованием сети Интернет;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с использованием функционала (сервисов) региональных порталов государственных и муниципальных услуг, являющихся государственными информационными системами субъектов Российской Федерации, созданными органами государственной власти субъектов Российской Федерации (при наличии).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2.5. Информирование обучающихся, родителей (законных представителей) обучающихся о квоте (с учетом муниципального задания), установленной для приема (перевода) обучающихся, сроках проведения индивидуального отбора обучающихся, месте подачи заявлений родителями (законными представителями) обучающихся, перечне документов, предъявляемых для участия в индивидуальном отборе обучающихся, и процедуре индивидуального отбора осуществляется школой, в том числе через официальный сайт и информационные стенды школы не позднее 15 марта текущего года. Дополнительное информирование может осуществляться через средства массовой информации. 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2.6. Для организации и проведения индивидуального отбора обучающихся школой ежегодно создаются приемная, предметные и конфликтная комиссии, порядок создания и организация работы которых регламентируется соответствующими положениями. 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2.7. Родители (законные представители) обучающихся подают заявление на имя директора школы не позднее 10 дней до даты начала проведения индивидуального отбора. 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2.8.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 Копии предъявляемых при приеме документов хранятся в образовательной организации. 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2.9. Преимущественным правом зачисления в класс профильного обучения обладают следующие категории поступающих: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победители и призеры Всероссийских, муниципальных и региональных олимпиад по предметам профильного обучения;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участники региональных конкурсов научно-исследовательских работ или проектов по предметам профильного обучения;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обучающиеся, принимаемые в образовательную организацию в порядке перевода из другой образовательной организации, если они получали основное общее или среднее общее образование в классе с углубленным изучением соответствующих отдельных учебных предметов либо в классе соответствующего профильного обучения;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имеющие по итогам учебного года за 9-й класс средний балл аттестата об основном общем образовании не ниже 4,4;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обладатели похвальных грамот «За особые успехи в изучении отдельных предметов» (по профильным предметам);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выпускники 9-х классов образовательных организаций, получившие по итогам государственной итоговой аттестации положительные отметки («4» и «5» баллов) по профильным учебным предметам.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2.10. Зачисление поступающих осуществляется на основании протокола приемной комиссии по результатам индивидуального отбора и оформляется приказом руководителя образовательной организации не позднее 10 дней до начала учебного года. 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2.11. Информация об итогах индивидуального отбора и зачислении доводится до сведения обучающихся, родителей (законных представителей) обучающихся посредством размещения на официальном сайте и информационных стендах образовательной организации не позднее трех дней после даты зачисления. 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2.12. Отказ по результатам индивидуального отбора обучающихся в приеме в 10-ый класс для профильного обучения не является основанием для отказа в приеме в образовательную организацию граждан, имеющих право на получение среднего общего образования и проживающих на территории, за которой закреплена образовательная организация. 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2.13. За обучающимися классов профильного обучения сохраняется право перевода в классы непрофильного обучения (при их наличии). Перевод осуществляется на основании заявления родителей (законных представителей) обучающегося и решения уполномоченного коллегиального органа образовательной организации. 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2.14. Отчисление (перевод) обучающихся из профильных классов возможны: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в связи с получением образования (завершением обучения);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по инициативе обучающегося или родителей (законных представителей) несовершеннолетнего обучающегося, в т.ч. в случае перевода обучающегося для продолжения освоения образовательной программы в другой организации, осуществляющей образовательную деятельность;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в случае установления нарушения порядка приема в общеобразовательную организацию, повлекшего по вине обучающегося его незаконное зачисление в организацию (согласно п.2 ч. 2 ст. 61 ФЗ «Об образовании в РФ»);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за неисполнение или нарушение Устава организации, осуществляющей образовательную деятельность, Правил внутреннего распорядка, или иных локальных нормативных актов по вопросам организации и осуществления образовательной деятельности;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в случае неуспешного обучения по профильным предметам по результатам успеваемости по итогам полугодия, учебного года.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по обстоятельствам, не зависящим от воли обучающегося или родителей (законных представителей) несовершеннолетнего обучающегося и школы, в т.ч. в случае ликвидации организации, осуществляющей образовательную деятельность.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2.15. Отчисление обучающихся из классов профильного обучения оформляется приказом директора школы. 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2.16. При поступлении в профильный класс знакомство обучающихся, их родителей (законных представителей) с Положением о классах профильного обучения, учебным планом, со всеми документами, регламентирующими образовательную деятельность в общеобразовательной организации производится до приема заявлений. 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2.17. Число обучающихся в классе профильного обучения не должно превышать 25 человек. 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2.18. Выпускникам профильных классов выдается документ о среднем общем образовании с указанием предметов профильных дисциплин.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04DD">
        <w:rPr>
          <w:rFonts w:ascii="Times New Roman" w:eastAsia="Calibri" w:hAnsi="Times New Roman" w:cs="Times New Roman"/>
          <w:b/>
          <w:sz w:val="24"/>
          <w:szCs w:val="24"/>
        </w:rPr>
        <w:t>3. Содержание и организация образовательной деятельности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3.1. Содержание и организация образовательной деятельности в классах профильного обучения строится на основе учебного плана школы, образовательной программы школы среднего общего образования. 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3.2. Нагрузка обучающихся в классе профильного обучения не должна превышать максимального объема учебной нагрузки, установленной ФГОС среднего общего образования, также требований санитарных норм и правил. Режим занятий обучающихся определяется учебным планом и расписанием занятий. </w:t>
      </w:r>
    </w:p>
    <w:p w:rsidR="00B2737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3.3. Любой профиль состоит из набора базовых предметов и профильных предметов. Учебный план профиля обучения и (или) индивидуальный учебный план содержит 11 (12) учебных предметов и предусматривает изучение не менее одного учебного предмета из каждой предметной области, определенной ФГОС среднего общего образования. Учебный план, независимо от профиля обучения, в обязательном порядке содержит учебные предметы: Русский язык, Литература, Родной язык, Родная литература, Иностранный язык, Математика, История (или Россия в мире), Физическая культура, ОБЖ, Астрономия. Учебный план профиля обучения содержит не менее 3 (4) учебных предметов на углубленном уровне изучения из соответствующей профилю обучения предметной области и (или) смежной с ней предметной области. В учебном плане предусматривается выполнение обучающимися индивидуального проекта. 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3.4. Преподавание профильных предметов (курсов) ведется по программам, разработанным в соответствии с примерными программами Министерства просвещения РФ, или по авторским программам, утверждаемым образовательной организацией. Программа изучения профильных предметов должна гарантировать обучающимся профильный уровень содержания, соответствующий федеральному государственному общеобразовательному стандарту по данному предмету. 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3.5. Преподавание других учебных предметов в профильном классе ведется по программам, соответствующим базовому уровню содержания среднего общего образования. Сокращение количества часов на их изучение, обозначенных в базисном учебном плане, не допускается. 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3.6. При профильном изучении учебного предмета в учебном плане школы могут быть предусмотрены элективные курсы по выбору обучающихся за счет часов вариативной части учебного плана. 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3.7. Элективные учебные предметы и связанные с ними практики, проекты, исследовательская деятельность являются обязательными для посещения всеми обучающимися по их выбору. Знания обучающихся по элективным учебным предметам оцениваются на общих основаниях. Набор и содержание элективных учебных предметов школа определяет самостоятельно в соответствии с выбранными обучающимися профилями. 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3.8. Для проведения занятий по профильным и элективным предметам класс при его наполняемости не менее 25 обучающихся может делиться на две группы, при наличии финансирования. 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3.9. Образовательную деятельность в классах профильного обучения осуществляют наиболее опытные и квалифицированные педагоги. При этом приоритетными направлениями в деятельности учителей являются: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наличие многоплановых целей обучения;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активизация самостоятельной и учебно-исследовательской деятельности обучающихся;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lastRenderedPageBreak/>
        <w:t>развитие познавательных интересов, обучающихся;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использование активных методов обучения.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3.10. Рабочие программы по учебным предметам составляются педагогами в соответствии с примерными программами федерального базисного учебного плана, согласовываются руководителями школьных методических объединений учителей и утверждаются приказом директора школы. 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3.11. В целях контроля качества профильного обучения и определения тенденций развития класса промежуточная аттестация по профилирующим предметам проводится не менее одного раза в учебном году, с обязательным срезом знаний в виде письменной работы или устного экзамена (по решению Педагогического совета школы) в конце учебного года в 10 классе, осуществляется сравнительный анализ результатов обученности в начале и в конце реализации учебной программы. 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3.12. Образовательная деятельность в классах профильного обучения предусматривает различные формы обучения и воспитания, направленные на развитие личности, творческих способностей, самостоятельной работы, навыков исследования, профессионального самоопределения. 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3.13. Государственная итоговая аттестация выпускников профильных классов осуществляется в соответствии с Порядком проведения государственной итоговой аттестации по образовательным программам среднего общего образования в сроки, устанавливаемые Министерством просвещения РФ. 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3.14. Библиотека школы, помимо книг, предусмотренных для школьных библиотек, комплектуется учебной, справочной и научно-популярной литературой по реализуемым школой профилям обучения.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04DD">
        <w:rPr>
          <w:rFonts w:ascii="Times New Roman" w:eastAsia="Calibri" w:hAnsi="Times New Roman" w:cs="Times New Roman"/>
          <w:b/>
          <w:sz w:val="24"/>
          <w:szCs w:val="24"/>
        </w:rPr>
        <w:t>4. Управление классами профильного обучения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4.1. Деятельность классов профильного обучения организуется в соответствии с Уставом и правилами внутреннего распорядка общеобразовательной организации. 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4.2. Общее руководство профильным обучением осуществляет заместитель директора по учебно-воспитательной работе, назначенный приказом директора школы. 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4.3. Контроль посещаемости и успеваемости обучающихся — классный руководитель класса профильного обучения, назначаемый приказом по школе.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04DD">
        <w:rPr>
          <w:rFonts w:ascii="Times New Roman" w:eastAsia="Calibri" w:hAnsi="Times New Roman" w:cs="Times New Roman"/>
          <w:b/>
          <w:sz w:val="24"/>
          <w:szCs w:val="24"/>
        </w:rPr>
        <w:t>5. Заключительные положения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5.1. Настоящее Положение о классах профильного обучения является локальным нормативным актом, принимается на Педагогическом совете школы и утверждается (либо вводится в действие) приказом директора организации, осуществляющей образовательную деятельность. 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5.2.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 xml:space="preserve">5.3. Положение о профильных классах общеобразовательной организации принимается на неопределенный срок. Изменения и дополнения к Положению принимаются в порядке, предусмотренном п. 5.1. настоящего Положения. </w:t>
      </w:r>
    </w:p>
    <w:p w:rsidR="008A448F" w:rsidRPr="005B04DD" w:rsidRDefault="005B04DD" w:rsidP="005B04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4DD">
        <w:rPr>
          <w:rFonts w:ascii="Times New Roman" w:eastAsia="Calibri" w:hAnsi="Times New Roman" w:cs="Times New Roman"/>
          <w:sz w:val="24"/>
          <w:szCs w:val="24"/>
        </w:rPr>
        <w:t>5.4.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sectPr w:rsidR="008A448F" w:rsidRPr="005B04DD" w:rsidSect="001006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6BB" w:rsidRDefault="001006BB" w:rsidP="001006BB">
      <w:pPr>
        <w:spacing w:after="0" w:line="240" w:lineRule="auto"/>
      </w:pPr>
      <w:r>
        <w:separator/>
      </w:r>
    </w:p>
  </w:endnote>
  <w:endnote w:type="continuationSeparator" w:id="0">
    <w:p w:rsidR="001006BB" w:rsidRDefault="001006BB" w:rsidP="00100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6BB" w:rsidRDefault="001006B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6BB" w:rsidRDefault="001006B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6BB" w:rsidRDefault="001006B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6BB" w:rsidRDefault="001006BB" w:rsidP="001006BB">
      <w:pPr>
        <w:spacing w:after="0" w:line="240" w:lineRule="auto"/>
      </w:pPr>
      <w:r>
        <w:separator/>
      </w:r>
    </w:p>
  </w:footnote>
  <w:footnote w:type="continuationSeparator" w:id="0">
    <w:p w:rsidR="001006BB" w:rsidRDefault="001006BB" w:rsidP="00100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6BB" w:rsidRDefault="001006B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40563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006BB" w:rsidRPr="001006BB" w:rsidRDefault="001006B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006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006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006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01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006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6BB" w:rsidRPr="001006BB" w:rsidRDefault="001006BB" w:rsidP="001006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A448F"/>
    <w:rsid w:val="001006BB"/>
    <w:rsid w:val="005B04DD"/>
    <w:rsid w:val="00730135"/>
    <w:rsid w:val="008A448F"/>
    <w:rsid w:val="00AB3E03"/>
    <w:rsid w:val="00B2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5494D"/>
  <w15:docId w15:val="{0F3E8BA7-76DA-4EFE-B02D-14E3D2FC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06BB"/>
  </w:style>
  <w:style w:type="paragraph" w:styleId="a5">
    <w:name w:val="footer"/>
    <w:basedOn w:val="a"/>
    <w:link w:val="a6"/>
    <w:uiPriority w:val="99"/>
    <w:unhideWhenUsed/>
    <w:rsid w:val="00100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0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7</Pages>
  <Words>3041</Words>
  <Characters>17336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INFO</cp:lastModifiedBy>
  <cp:revision>5</cp:revision>
  <dcterms:created xsi:type="dcterms:W3CDTF">2024-09-26T13:23:00Z</dcterms:created>
  <dcterms:modified xsi:type="dcterms:W3CDTF">2025-01-15T07:40:00Z</dcterms:modified>
</cp:coreProperties>
</file>